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9666" w14:textId="77777777" w:rsidR="00D70D7E" w:rsidRPr="00D2286D" w:rsidRDefault="006C5225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Programs Final </w:t>
      </w:r>
      <w:proofErr w:type="spellStart"/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Exam</w:t>
      </w:r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inasion</w:t>
      </w:r>
      <w:proofErr w:type="spellEnd"/>
      <w: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D2286D">
        <w:rPr>
          <w:rStyle w:val="shorttext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70D7E" w:rsidRPr="00D2286D"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  <w:t>on discipline</w:t>
      </w:r>
      <w:r w:rsidR="00D70D7E" w:rsidRPr="00D22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681" w:rsidRPr="00D2286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C700A5" w:rsidRPr="00D2286D">
        <w:rPr>
          <w:rFonts w:ascii="Times New Roman" w:hAnsi="Times New Roman" w:cs="Times New Roman"/>
          <w:b/>
          <w:sz w:val="24"/>
          <w:szCs w:val="24"/>
          <w:lang w:val="en-US"/>
        </w:rPr>
        <w:t>Modern methods in bio</w:t>
      </w:r>
      <w:r w:rsidR="00D70D7E" w:rsidRPr="00D2286D">
        <w:rPr>
          <w:rFonts w:ascii="Times New Roman" w:hAnsi="Times New Roman" w:cs="Times New Roman"/>
          <w:b/>
          <w:sz w:val="24"/>
          <w:szCs w:val="24"/>
          <w:lang w:val="en-US"/>
        </w:rPr>
        <w:t>technology</w:t>
      </w:r>
    </w:p>
    <w:p w14:paraId="2679A23F" w14:textId="77777777" w:rsidR="00D70D7E" w:rsidRPr="00D2286D" w:rsidRDefault="00D70D7E" w:rsidP="00D70D7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52008A" w14:textId="77777777" w:rsidR="00E93681" w:rsidRDefault="00C700A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2286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6M070100 </w:t>
      </w:r>
      <w:r w:rsidRPr="00D2286D">
        <w:rPr>
          <w:rFonts w:ascii="Times New Roman" w:hAnsi="Times New Roman" w:cs="Times New Roman"/>
          <w:sz w:val="24"/>
          <w:szCs w:val="24"/>
          <w:lang w:val="en-US"/>
        </w:rPr>
        <w:t>Biotechnology</w:t>
      </w:r>
      <w:r w:rsidR="00155ABB" w:rsidRPr="00D2286D">
        <w:rPr>
          <w:rFonts w:ascii="Times New Roman" w:hAnsi="Times New Roman" w:cs="Times New Roman"/>
          <w:sz w:val="24"/>
          <w:szCs w:val="24"/>
        </w:rPr>
        <w:t>я</w:t>
      </w:r>
      <w:r w:rsidR="00E93681" w:rsidRPr="00D2286D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1BEB63B6" w14:textId="77777777" w:rsidR="006C5225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CEBB9" w14:textId="77777777" w:rsidR="006C5225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7CBF14B" w14:textId="77777777" w:rsidR="006C5225" w:rsidRPr="00D2286D" w:rsidRDefault="006C5225" w:rsidP="00B56AB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C5225" w:rsidRPr="006C5225" w14:paraId="7ADC5163" w14:textId="77777777" w:rsidTr="006C5225">
        <w:tc>
          <w:tcPr>
            <w:tcW w:w="9634" w:type="dxa"/>
          </w:tcPr>
          <w:p w14:paraId="65F4C953" w14:textId="77777777" w:rsidR="006C5225" w:rsidRPr="00FC29A9" w:rsidRDefault="006C5225" w:rsidP="00651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9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</w:t>
            </w:r>
            <w:r w:rsidRPr="00FC29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methods</w:t>
            </w:r>
            <w:r w:rsidRPr="00FC2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 density gradient centrifugation by </w:t>
            </w:r>
            <w:r w:rsidRPr="00FC29A9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</w:p>
        </w:tc>
      </w:tr>
      <w:tr w:rsidR="006C5225" w:rsidRPr="006C5225" w14:paraId="216F54F5" w14:textId="77777777" w:rsidTr="006C5225">
        <w:tc>
          <w:tcPr>
            <w:tcW w:w="9634" w:type="dxa"/>
          </w:tcPr>
          <w:p w14:paraId="712B33CE" w14:textId="77777777" w:rsidR="006C5225" w:rsidRPr="00D2286D" w:rsidRDefault="006C5225" w:rsidP="0065176E">
            <w:pPr>
              <w:widowControl w:val="0"/>
              <w:shd w:val="clear" w:color="auto" w:fill="FFFFFF"/>
              <w:tabs>
                <w:tab w:val="left" w:pos="655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m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of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solubilization of membranes. Use of detergents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6C5225" w14:paraId="71639D86" w14:textId="77777777" w:rsidTr="006C5225">
        <w:tc>
          <w:tcPr>
            <w:tcW w:w="9634" w:type="dxa"/>
          </w:tcPr>
          <w:p w14:paraId="471AFCDE" w14:textId="77777777"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ethods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isolation of proteins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from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membrane structures</w:t>
            </w:r>
          </w:p>
        </w:tc>
      </w:tr>
      <w:tr w:rsidR="006C5225" w:rsidRPr="006C5225" w14:paraId="10A12303" w14:textId="77777777" w:rsidTr="006C5225">
        <w:tc>
          <w:tcPr>
            <w:tcW w:w="9634" w:type="dxa"/>
          </w:tcPr>
          <w:p w14:paraId="159F0575" w14:textId="77777777"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64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Describe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ethods  of UV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bsorption and Folin-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Ciocalteu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Lowry</w:t>
            </w:r>
          </w:p>
        </w:tc>
      </w:tr>
      <w:tr w:rsidR="006C5225" w:rsidRPr="006C5225" w14:paraId="05FFA8CF" w14:textId="77777777" w:rsidTr="006C5225">
        <w:tc>
          <w:tcPr>
            <w:tcW w:w="9634" w:type="dxa"/>
          </w:tcPr>
          <w:p w14:paraId="10C8E4D6" w14:textId="77777777"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sing of gel electrophoresis</w:t>
            </w:r>
          </w:p>
        </w:tc>
      </w:tr>
      <w:tr w:rsidR="006C5225" w:rsidRPr="006C5225" w14:paraId="41A03B1A" w14:textId="77777777" w:rsidTr="006C5225">
        <w:tc>
          <w:tcPr>
            <w:tcW w:w="9634" w:type="dxa"/>
          </w:tcPr>
          <w:p w14:paraId="3BFBB01E" w14:textId="77777777"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Compare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sing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equipments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types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  study of proteins by gel electrophoresis</w:t>
            </w:r>
          </w:p>
        </w:tc>
      </w:tr>
      <w:tr w:rsidR="006C5225" w:rsidRPr="006C5225" w14:paraId="4254EA2B" w14:textId="77777777" w:rsidTr="006C5225">
        <w:tc>
          <w:tcPr>
            <w:tcW w:w="9634" w:type="dxa"/>
          </w:tcPr>
          <w:p w14:paraId="3B0823DF" w14:textId="77777777"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use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olyacrylamide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gel electrophoresis in the presence of SDS in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of proteins</w:t>
            </w:r>
          </w:p>
        </w:tc>
      </w:tr>
      <w:tr w:rsidR="006C5225" w:rsidRPr="006C5225" w14:paraId="293A9ED8" w14:textId="77777777" w:rsidTr="006C5225">
        <w:tc>
          <w:tcPr>
            <w:tcW w:w="9634" w:type="dxa"/>
          </w:tcPr>
          <w:p w14:paraId="4EA84A63" w14:textId="77777777" w:rsidR="006C5225" w:rsidRPr="00D2286D" w:rsidRDefault="006C5225" w:rsidP="0065176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of i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soelectric focusing (IEF)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to </w:t>
            </w:r>
            <w:r w:rsidRPr="00D2286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separate proteins based on their isoelectric points.</w:t>
            </w:r>
          </w:p>
        </w:tc>
      </w:tr>
      <w:tr w:rsidR="006C5225" w:rsidRPr="006C5225" w14:paraId="35041698" w14:textId="77777777" w:rsidTr="006C5225">
        <w:tc>
          <w:tcPr>
            <w:tcW w:w="9634" w:type="dxa"/>
          </w:tcPr>
          <w:p w14:paraId="48EC8701" w14:textId="77777777" w:rsidR="006C5225" w:rsidRPr="00D2286D" w:rsidRDefault="006C5225" w:rsidP="0062402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two-dimensional (2-D) gel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electrophoresis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C5225" w:rsidRPr="006C5225" w14:paraId="4BE19C15" w14:textId="77777777" w:rsidTr="006C5225">
        <w:tc>
          <w:tcPr>
            <w:tcW w:w="9634" w:type="dxa"/>
          </w:tcPr>
          <w:p w14:paraId="78E387E7" w14:textId="77777777"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rotein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detection following electrophoresis</w:t>
            </w:r>
          </w:p>
        </w:tc>
      </w:tr>
      <w:tr w:rsidR="006C5225" w:rsidRPr="006C5225" w14:paraId="5926201C" w14:textId="77777777" w:rsidTr="006C5225">
        <w:tc>
          <w:tcPr>
            <w:tcW w:w="9634" w:type="dxa"/>
          </w:tcPr>
          <w:p w14:paraId="292DB283" w14:textId="77777777"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nzyme activity analysis by 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electrophoresis</w:t>
            </w:r>
          </w:p>
        </w:tc>
      </w:tr>
      <w:tr w:rsidR="006C5225" w:rsidRPr="006C5225" w14:paraId="7BF4C800" w14:textId="77777777" w:rsidTr="006C5225">
        <w:tc>
          <w:tcPr>
            <w:tcW w:w="9634" w:type="dxa"/>
          </w:tcPr>
          <w:p w14:paraId="26AAA7D1" w14:textId="77777777" w:rsidR="006C5225" w:rsidRPr="00D2286D" w:rsidRDefault="006C5225" w:rsidP="00C83F0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wo-dimensional gel electrophoresis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their u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and 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tages.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6C5225" w:rsidRPr="006C5225" w14:paraId="1FAC6462" w14:textId="77777777" w:rsidTr="006C5225">
        <w:tc>
          <w:tcPr>
            <w:tcW w:w="9634" w:type="dxa"/>
          </w:tcPr>
          <w:p w14:paraId="78A9A859" w14:textId="77777777" w:rsidR="006C5225" w:rsidRPr="00D2286D" w:rsidRDefault="006C5225" w:rsidP="0065176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reparative gel electrophoresis in protein study.  Calculation of molecular mass from SDS gels.</w:t>
            </w:r>
          </w:p>
        </w:tc>
      </w:tr>
      <w:tr w:rsidR="006C5225" w:rsidRPr="006C5225" w14:paraId="44A40EC8" w14:textId="77777777" w:rsidTr="006C5225">
        <w:tc>
          <w:tcPr>
            <w:tcW w:w="9634" w:type="dxa"/>
          </w:tcPr>
          <w:p w14:paraId="3393B56E" w14:textId="77777777" w:rsidR="006C5225" w:rsidRPr="00D2286D" w:rsidRDefault="006C5225" w:rsidP="00C83F0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the m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of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study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separation according to distinct chemical properties</w:t>
            </w:r>
          </w:p>
        </w:tc>
      </w:tr>
      <w:tr w:rsidR="006C5225" w:rsidRPr="006C5225" w14:paraId="4C048A88" w14:textId="77777777" w:rsidTr="006C5225">
        <w:tc>
          <w:tcPr>
            <w:tcW w:w="9634" w:type="dxa"/>
          </w:tcPr>
          <w:p w14:paraId="64D7F5FB" w14:textId="77777777" w:rsidR="006C5225" w:rsidRPr="00D2286D" w:rsidRDefault="006C5225" w:rsidP="006517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ethods in study of p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roteins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separation according to distinct physical properties</w:t>
            </w:r>
          </w:p>
        </w:tc>
      </w:tr>
      <w:tr w:rsidR="006C5225" w:rsidRPr="006C5225" w14:paraId="625D6294" w14:textId="77777777" w:rsidTr="006C5225">
        <w:tc>
          <w:tcPr>
            <w:tcW w:w="9634" w:type="dxa"/>
          </w:tcPr>
          <w:p w14:paraId="65434FE8" w14:textId="77777777"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use of m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ethods of proteins concentration</w:t>
            </w:r>
          </w:p>
        </w:tc>
      </w:tr>
      <w:tr w:rsidR="006C5225" w:rsidRPr="00D2286D" w14:paraId="7A620872" w14:textId="77777777" w:rsidTr="006C5225">
        <w:tc>
          <w:tcPr>
            <w:tcW w:w="9634" w:type="dxa"/>
          </w:tcPr>
          <w:p w14:paraId="339BA5CD" w14:textId="77777777" w:rsidR="006C5225" w:rsidRPr="00D2286D" w:rsidRDefault="006C5225" w:rsidP="0079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the criteria to evaluate the protein of interest during the</w:t>
            </w:r>
          </w:p>
          <w:p w14:paraId="753481BC" w14:textId="77777777" w:rsidR="006C5225" w:rsidRPr="00D2286D" w:rsidRDefault="006C5225" w:rsidP="00792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purification procedure. </w:t>
            </w:r>
          </w:p>
        </w:tc>
      </w:tr>
      <w:tr w:rsidR="006C5225" w:rsidRPr="006C5225" w14:paraId="5C7A97D9" w14:textId="77777777" w:rsidTr="006C5225">
        <w:tc>
          <w:tcPr>
            <w:tcW w:w="9634" w:type="dxa"/>
          </w:tcPr>
          <w:p w14:paraId="1DEB070F" w14:textId="77777777"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trategies for the detection of acetylated proteins.</w:t>
            </w:r>
          </w:p>
        </w:tc>
      </w:tr>
      <w:tr w:rsidR="006C5225" w:rsidRPr="006C5225" w14:paraId="00F78321" w14:textId="77777777" w:rsidTr="006C5225">
        <w:tc>
          <w:tcPr>
            <w:tcW w:w="9634" w:type="dxa"/>
          </w:tcPr>
          <w:p w14:paraId="66205205" w14:textId="77777777"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ethods of confirmation of  the presence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proteins (radioactive detection or immunodetection techniques) </w:t>
            </w:r>
          </w:p>
        </w:tc>
      </w:tr>
      <w:tr w:rsidR="006C5225" w:rsidRPr="006C5225" w14:paraId="4A828DDC" w14:textId="77777777" w:rsidTr="006C5225">
        <w:tc>
          <w:tcPr>
            <w:tcW w:w="9634" w:type="dxa"/>
          </w:tcPr>
          <w:p w14:paraId="326E3F63" w14:textId="77777777"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 spectrometry as method to confirm the identity of the protein </w:t>
            </w:r>
          </w:p>
        </w:tc>
      </w:tr>
      <w:tr w:rsidR="006C5225" w:rsidRPr="006C5225" w14:paraId="5DFFD5F1" w14:textId="77777777" w:rsidTr="006C5225">
        <w:tc>
          <w:tcPr>
            <w:tcW w:w="9634" w:type="dxa"/>
          </w:tcPr>
          <w:p w14:paraId="0D890E8C" w14:textId="77777777" w:rsidR="006C5225" w:rsidRPr="0065176E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can use h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erformance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ressure)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51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iquid Chromatography.</w:t>
            </w:r>
            <w:r w:rsidRPr="0065176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6517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Thin-layer chromatography (TLC) and paper chromatography</w:t>
            </w:r>
          </w:p>
        </w:tc>
      </w:tr>
      <w:tr w:rsidR="006C5225" w:rsidRPr="0017632F" w14:paraId="5C6666B4" w14:textId="77777777" w:rsidTr="006C5225">
        <w:tc>
          <w:tcPr>
            <w:tcW w:w="9634" w:type="dxa"/>
          </w:tcPr>
          <w:p w14:paraId="3ABF6A86" w14:textId="77777777" w:rsidR="006C5225" w:rsidRPr="00D2286D" w:rsidRDefault="006C5225" w:rsidP="006517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exchange chromatography method </w:t>
            </w:r>
          </w:p>
        </w:tc>
      </w:tr>
      <w:tr w:rsidR="006C5225" w:rsidRPr="006C5225" w14:paraId="2187E6A0" w14:textId="77777777" w:rsidTr="006C5225">
        <w:tc>
          <w:tcPr>
            <w:tcW w:w="9634" w:type="dxa"/>
          </w:tcPr>
          <w:p w14:paraId="5F7EE0EE" w14:textId="77777777"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scheme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chromatofocusing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6C5225" w:rsidRPr="0017632F" w14:paraId="2E0D78F1" w14:textId="77777777" w:rsidTr="006C5225">
        <w:tc>
          <w:tcPr>
            <w:tcW w:w="9634" w:type="dxa"/>
          </w:tcPr>
          <w:p w14:paraId="75A74BA2" w14:textId="77777777" w:rsidR="006C5225" w:rsidRPr="00D2286D" w:rsidRDefault="006C5225" w:rsidP="00063E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m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ethod of gel filtration chromatography</w:t>
            </w:r>
          </w:p>
        </w:tc>
      </w:tr>
      <w:tr w:rsidR="006C5225" w:rsidRPr="006C5225" w14:paraId="62BAC100" w14:textId="77777777" w:rsidTr="006C5225">
        <w:tc>
          <w:tcPr>
            <w:tcW w:w="9634" w:type="dxa"/>
          </w:tcPr>
          <w:p w14:paraId="55E58F64" w14:textId="77777777" w:rsidR="006C5225" w:rsidRPr="00D2286D" w:rsidRDefault="006C5225" w:rsidP="00D228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  <w:r w:rsidRPr="00706431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principles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affinity chromatography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</w:p>
        </w:tc>
      </w:tr>
      <w:tr w:rsidR="006C5225" w:rsidRPr="006C5225" w14:paraId="3B1B288E" w14:textId="77777777" w:rsidTr="006C5225">
        <w:tc>
          <w:tcPr>
            <w:tcW w:w="9634" w:type="dxa"/>
          </w:tcPr>
          <w:p w14:paraId="318AF664" w14:textId="77777777" w:rsidR="006C5225" w:rsidRPr="00D2286D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 the principles of microscopy and its use for identification membrane structures </w:t>
            </w:r>
          </w:p>
        </w:tc>
      </w:tr>
      <w:tr w:rsidR="006C5225" w:rsidRPr="006C5225" w14:paraId="52272495" w14:textId="77777777" w:rsidTr="006C5225">
        <w:tc>
          <w:tcPr>
            <w:tcW w:w="9634" w:type="dxa"/>
          </w:tcPr>
          <w:p w14:paraId="1BEF9B57" w14:textId="77777777"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mass spectrometric analysis of  proteins</w:t>
            </w:r>
          </w:p>
        </w:tc>
      </w:tr>
      <w:tr w:rsidR="006C5225" w:rsidRPr="006C5225" w14:paraId="7304CC9B" w14:textId="77777777" w:rsidTr="006C5225">
        <w:tc>
          <w:tcPr>
            <w:tcW w:w="9634" w:type="dxa"/>
          </w:tcPr>
          <w:p w14:paraId="42B34903" w14:textId="77777777"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immunohistochemically analysis in study of proteins</w:t>
            </w:r>
          </w:p>
        </w:tc>
      </w:tr>
      <w:tr w:rsidR="006C5225" w:rsidRPr="006C5225" w14:paraId="64A4B894" w14:textId="77777777" w:rsidTr="006C5225">
        <w:trPr>
          <w:trHeight w:val="322"/>
        </w:trPr>
        <w:tc>
          <w:tcPr>
            <w:tcW w:w="9634" w:type="dxa"/>
          </w:tcPr>
          <w:p w14:paraId="1A2A5251" w14:textId="77777777"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 types of  microscopy and area of its use</w:t>
            </w:r>
          </w:p>
        </w:tc>
      </w:tr>
      <w:tr w:rsidR="006C5225" w:rsidRPr="0017632F" w14:paraId="142522B3" w14:textId="77777777" w:rsidTr="006C5225">
        <w:tc>
          <w:tcPr>
            <w:tcW w:w="9634" w:type="dxa"/>
          </w:tcPr>
          <w:p w14:paraId="1E49E6BA" w14:textId="77777777" w:rsidR="006C5225" w:rsidRPr="00F55535" w:rsidRDefault="006C5225" w:rsidP="001D66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centrifugation t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ypes and use of this method in  different area of biotechnology  </w:t>
            </w:r>
          </w:p>
        </w:tc>
      </w:tr>
      <w:tr w:rsidR="006C5225" w:rsidRPr="006C5225" w14:paraId="6E6274E3" w14:textId="77777777" w:rsidTr="006C5225">
        <w:tc>
          <w:tcPr>
            <w:tcW w:w="9634" w:type="dxa"/>
          </w:tcPr>
          <w:p w14:paraId="6FB0D82F" w14:textId="77777777" w:rsidR="006C5225" w:rsidRPr="00F55535" w:rsidRDefault="006C5225" w:rsidP="00FD1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staining methods to detect and analyze proteins</w:t>
            </w:r>
          </w:p>
        </w:tc>
      </w:tr>
      <w:tr w:rsidR="006C5225" w:rsidRPr="006C5225" w14:paraId="5C457F8F" w14:textId="77777777" w:rsidTr="006C5225">
        <w:tc>
          <w:tcPr>
            <w:tcW w:w="9634" w:type="dxa"/>
          </w:tcPr>
          <w:p w14:paraId="522B255F" w14:textId="77777777"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Show methods on determination of nucleic acid structure </w:t>
            </w:r>
          </w:p>
        </w:tc>
      </w:tr>
      <w:tr w:rsidR="006C5225" w:rsidRPr="006C5225" w14:paraId="0EE43FEA" w14:textId="77777777" w:rsidTr="006C5225">
        <w:tc>
          <w:tcPr>
            <w:tcW w:w="9634" w:type="dxa"/>
          </w:tcPr>
          <w:p w14:paraId="713B66D0" w14:textId="77777777" w:rsidR="006C5225" w:rsidRPr="00F55535" w:rsidRDefault="006C5225" w:rsidP="00C83F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 of protein purification by precipitation  and dialysis</w:t>
            </w:r>
          </w:p>
        </w:tc>
      </w:tr>
      <w:tr w:rsidR="006C5225" w:rsidRPr="006C5225" w14:paraId="457866AB" w14:textId="77777777" w:rsidTr="006C5225">
        <w:tc>
          <w:tcPr>
            <w:tcW w:w="9634" w:type="dxa"/>
          </w:tcPr>
          <w:p w14:paraId="65749B58" w14:textId="77777777"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principles of proteome analysis by mass spectrometry</w:t>
            </w:r>
          </w:p>
        </w:tc>
      </w:tr>
      <w:tr w:rsidR="006C5225" w:rsidRPr="006C5225" w14:paraId="3936A02D" w14:textId="77777777" w:rsidTr="006C5225">
        <w:tc>
          <w:tcPr>
            <w:tcW w:w="9634" w:type="dxa"/>
          </w:tcPr>
          <w:p w14:paraId="370796F2" w14:textId="77777777"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general approach to use of  molecular markers</w:t>
            </w:r>
          </w:p>
        </w:tc>
      </w:tr>
      <w:tr w:rsidR="006C5225" w:rsidRPr="006C5225" w14:paraId="76EBBBF5" w14:textId="77777777" w:rsidTr="006C5225">
        <w:tc>
          <w:tcPr>
            <w:tcW w:w="9634" w:type="dxa"/>
          </w:tcPr>
          <w:p w14:paraId="7FABA527" w14:textId="77777777"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 the use of AFLP markers </w:t>
            </w:r>
          </w:p>
        </w:tc>
      </w:tr>
      <w:tr w:rsidR="006C5225" w:rsidRPr="006C5225" w14:paraId="4645C11C" w14:textId="77777777" w:rsidTr="006C5225">
        <w:tc>
          <w:tcPr>
            <w:tcW w:w="9634" w:type="dxa"/>
          </w:tcPr>
          <w:p w14:paraId="4C968A55" w14:textId="77777777" w:rsidR="006C5225" w:rsidRPr="00F55535" w:rsidRDefault="006C5225" w:rsidP="004860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methods of nucleic acid (DNA) isolation</w:t>
            </w:r>
          </w:p>
        </w:tc>
      </w:tr>
      <w:tr w:rsidR="006C5225" w:rsidRPr="006C5225" w14:paraId="2408C119" w14:textId="77777777" w:rsidTr="006C5225">
        <w:tc>
          <w:tcPr>
            <w:tcW w:w="9634" w:type="dxa"/>
          </w:tcPr>
          <w:p w14:paraId="7D0E2E07" w14:textId="77777777" w:rsidR="006C5225" w:rsidRPr="00F55535" w:rsidRDefault="006C5225" w:rsidP="00486047">
            <w:pPr>
              <w:widowControl w:val="0"/>
              <w:shd w:val="clear" w:color="auto" w:fill="FFFFFF"/>
              <w:tabs>
                <w:tab w:val="left" w:pos="338"/>
              </w:tabs>
              <w:autoSpaceDE w:val="0"/>
              <w:autoSpaceDN w:val="0"/>
              <w:adjustRightInd w:val="0"/>
              <w:spacing w:line="259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methods of RNA isolation</w:t>
            </w:r>
          </w:p>
        </w:tc>
      </w:tr>
      <w:tr w:rsidR="006C5225" w:rsidRPr="006C5225" w14:paraId="25F33E1E" w14:textId="77777777" w:rsidTr="006C5225">
        <w:tc>
          <w:tcPr>
            <w:tcW w:w="9634" w:type="dxa"/>
          </w:tcPr>
          <w:p w14:paraId="7EE4ADFA" w14:textId="77777777" w:rsidR="006C5225" w:rsidRPr="00F55535" w:rsidRDefault="006C5225" w:rsidP="005D7D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Show using SSR molecular </w:t>
            </w:r>
            <w:r w:rsidRPr="00F555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markers</w:t>
            </w:r>
          </w:p>
        </w:tc>
      </w:tr>
      <w:tr w:rsidR="006C5225" w:rsidRPr="006C5225" w14:paraId="22AFF3B8" w14:textId="77777777" w:rsidTr="006C5225">
        <w:tc>
          <w:tcPr>
            <w:tcW w:w="9634" w:type="dxa"/>
          </w:tcPr>
          <w:p w14:paraId="7FA2C6C2" w14:textId="77777777" w:rsidR="006C5225" w:rsidRPr="00F55535" w:rsidRDefault="006C5225" w:rsidP="00F555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53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using stable isotope labeling in mass spectrometry-based quantitative proteomics</w:t>
            </w:r>
          </w:p>
        </w:tc>
      </w:tr>
      <w:tr w:rsidR="006C5225" w:rsidRPr="006C5225" w14:paraId="5D89CFB3" w14:textId="77777777" w:rsidTr="006C5225">
        <w:tc>
          <w:tcPr>
            <w:tcW w:w="9634" w:type="dxa"/>
          </w:tcPr>
          <w:p w14:paraId="53259B68" w14:textId="77777777"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how the quality and quantity of isolated</w:t>
            </w:r>
          </w:p>
          <w:p w14:paraId="64C7BC25" w14:textId="77777777"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nucleic acids can be determined spectrophotometrically</w:t>
            </w:r>
          </w:p>
        </w:tc>
      </w:tr>
      <w:tr w:rsidR="006C5225" w:rsidRPr="006C5225" w14:paraId="7F36D603" w14:textId="77777777" w:rsidTr="006C5225">
        <w:tc>
          <w:tcPr>
            <w:tcW w:w="9634" w:type="dxa"/>
          </w:tcPr>
          <w:p w14:paraId="0AF1F453" w14:textId="77777777" w:rsidR="006C5225" w:rsidRPr="00D2286D" w:rsidRDefault="006C5225" w:rsidP="006E3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Show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use of restriction endonucleases in analysis of </w:t>
            </w:r>
            <w:proofErr w:type="spellStart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proofErr w:type="spellEnd"/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nucleic acid</w:t>
            </w:r>
          </w:p>
        </w:tc>
      </w:tr>
      <w:tr w:rsidR="006C5225" w:rsidRPr="006C5225" w14:paraId="74279270" w14:textId="77777777" w:rsidTr="006C5225">
        <w:tc>
          <w:tcPr>
            <w:tcW w:w="9634" w:type="dxa"/>
          </w:tcPr>
          <w:p w14:paraId="75BD2454" w14:textId="77777777" w:rsidR="006C5225" w:rsidRPr="00D2286D" w:rsidRDefault="006C5225" w:rsidP="00244A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using gel electrophoresis to separate and analyze the nucleic acids</w:t>
            </w:r>
          </w:p>
        </w:tc>
      </w:tr>
      <w:tr w:rsidR="006C5225" w:rsidRPr="006C5225" w14:paraId="38304AB7" w14:textId="77777777" w:rsidTr="006C5225">
        <w:tc>
          <w:tcPr>
            <w:tcW w:w="9634" w:type="dxa"/>
          </w:tcPr>
          <w:p w14:paraId="2D29D07E" w14:textId="77777777" w:rsidR="006C5225" w:rsidRPr="00D2286D" w:rsidRDefault="006C5225" w:rsidP="000C1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recovery of DNA fragments from gels by blotting techniques. </w:t>
            </w:r>
          </w:p>
        </w:tc>
      </w:tr>
      <w:tr w:rsidR="006C5225" w:rsidRPr="00D2286D" w14:paraId="31049B3C" w14:textId="77777777" w:rsidTr="006C5225">
        <w:tc>
          <w:tcPr>
            <w:tcW w:w="9634" w:type="dxa"/>
          </w:tcPr>
          <w:p w14:paraId="2FAF1943" w14:textId="77777777" w:rsidR="006C5225" w:rsidRPr="00D2286D" w:rsidRDefault="006C5225" w:rsidP="00CF0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principles of blotting techniques   analyze the DNA or</w:t>
            </w:r>
          </w:p>
          <w:p w14:paraId="6B68DD74" w14:textId="77777777" w:rsidR="006C5225" w:rsidRPr="00D2286D" w:rsidRDefault="006C5225" w:rsidP="00CF08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RNA</w:t>
            </w:r>
          </w:p>
        </w:tc>
      </w:tr>
      <w:tr w:rsidR="006C5225" w:rsidRPr="00D2286D" w14:paraId="0591F8BA" w14:textId="77777777" w:rsidTr="006C5225">
        <w:tc>
          <w:tcPr>
            <w:tcW w:w="9634" w:type="dxa"/>
          </w:tcPr>
          <w:p w14:paraId="18C41C73" w14:textId="77777777"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 the factors affect the binding of a DNA probe to the</w:t>
            </w:r>
          </w:p>
          <w:p w14:paraId="36841E7A" w14:textId="77777777"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target nucleic acid</w:t>
            </w:r>
          </w:p>
        </w:tc>
      </w:tr>
      <w:tr w:rsidR="006C5225" w:rsidRPr="006C5225" w14:paraId="2C710497" w14:textId="77777777" w:rsidTr="006C5225">
        <w:tc>
          <w:tcPr>
            <w:tcW w:w="9634" w:type="dxa"/>
          </w:tcPr>
          <w:p w14:paraId="4BFFB935" w14:textId="77777777"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using the polymerase chain reaction (PCR) in DNA analysis </w:t>
            </w:r>
          </w:p>
        </w:tc>
      </w:tr>
      <w:tr w:rsidR="006C5225" w:rsidRPr="006C5225" w14:paraId="0A082929" w14:textId="77777777" w:rsidTr="006C5225">
        <w:tc>
          <w:tcPr>
            <w:tcW w:w="9634" w:type="dxa"/>
          </w:tcPr>
          <w:p w14:paraId="06C9E2A3" w14:textId="77777777" w:rsidR="006C5225" w:rsidRPr="00D2286D" w:rsidRDefault="006C5225" w:rsidP="00591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 RNA-PCR or RT-PCR to detect specific transcripts</w:t>
            </w:r>
          </w:p>
        </w:tc>
      </w:tr>
      <w:tr w:rsidR="006C5225" w:rsidRPr="00D2286D" w14:paraId="3C51846F" w14:textId="77777777" w:rsidTr="006C5225">
        <w:tc>
          <w:tcPr>
            <w:tcW w:w="9634" w:type="dxa"/>
          </w:tcPr>
          <w:p w14:paraId="761FC83B" w14:textId="77777777" w:rsidR="006C5225" w:rsidRPr="00D2286D" w:rsidRDefault="006C5225" w:rsidP="004D6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Show DNA sequencing methods</w:t>
            </w:r>
          </w:p>
        </w:tc>
      </w:tr>
      <w:tr w:rsidR="006C5225" w:rsidRPr="006C5225" w14:paraId="584773BA" w14:textId="77777777" w:rsidTr="006C5225">
        <w:tc>
          <w:tcPr>
            <w:tcW w:w="9634" w:type="dxa"/>
          </w:tcPr>
          <w:p w14:paraId="1E5259B0" w14:textId="77777777" w:rsidR="006C5225" w:rsidRPr="00D2286D" w:rsidRDefault="006C5225" w:rsidP="00A02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methods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 expression</w:t>
            </w:r>
          </w:p>
        </w:tc>
      </w:tr>
      <w:tr w:rsidR="006C5225" w:rsidRPr="00D2286D" w14:paraId="629A3F97" w14:textId="77777777" w:rsidTr="006C5225">
        <w:tc>
          <w:tcPr>
            <w:tcW w:w="9634" w:type="dxa"/>
          </w:tcPr>
          <w:p w14:paraId="482F88A7" w14:textId="77777777" w:rsidR="006C5225" w:rsidRPr="00D2286D" w:rsidRDefault="006C5225" w:rsidP="004D60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Describe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2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protein</w:t>
            </w:r>
            <w:r w:rsidRPr="00D2286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sequencing methods</w:t>
            </w:r>
          </w:p>
        </w:tc>
      </w:tr>
    </w:tbl>
    <w:p w14:paraId="5286644A" w14:textId="77777777" w:rsidR="00A62C3E" w:rsidRPr="00D2286D" w:rsidRDefault="00A62C3E" w:rsidP="00F10CBF">
      <w:pPr>
        <w:rPr>
          <w:rStyle w:val="hps"/>
          <w:rFonts w:ascii="Times New Roman" w:hAnsi="Times New Roman" w:cs="Times New Roman"/>
          <w:color w:val="333333"/>
          <w:sz w:val="24"/>
          <w:szCs w:val="24"/>
          <w:lang w:val="en-US"/>
        </w:rPr>
      </w:pPr>
    </w:p>
    <w:sectPr w:rsidR="00A62C3E" w:rsidRPr="00D2286D" w:rsidSect="00F7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81"/>
    <w:rsid w:val="000015B7"/>
    <w:rsid w:val="00045948"/>
    <w:rsid w:val="00055977"/>
    <w:rsid w:val="00063E83"/>
    <w:rsid w:val="000837A3"/>
    <w:rsid w:val="00093ABC"/>
    <w:rsid w:val="000C0EC6"/>
    <w:rsid w:val="000C164F"/>
    <w:rsid w:val="000C47B9"/>
    <w:rsid w:val="000D7F62"/>
    <w:rsid w:val="000E11F7"/>
    <w:rsid w:val="0012515B"/>
    <w:rsid w:val="00135E22"/>
    <w:rsid w:val="00155ABB"/>
    <w:rsid w:val="0017632F"/>
    <w:rsid w:val="00187AF2"/>
    <w:rsid w:val="00194BBB"/>
    <w:rsid w:val="001D3AB9"/>
    <w:rsid w:val="001D664D"/>
    <w:rsid w:val="001E4434"/>
    <w:rsid w:val="001F758B"/>
    <w:rsid w:val="00216C1C"/>
    <w:rsid w:val="002177A3"/>
    <w:rsid w:val="002221F5"/>
    <w:rsid w:val="0022422C"/>
    <w:rsid w:val="00244A17"/>
    <w:rsid w:val="00253D20"/>
    <w:rsid w:val="00260F5B"/>
    <w:rsid w:val="00284F81"/>
    <w:rsid w:val="002970BC"/>
    <w:rsid w:val="002F3963"/>
    <w:rsid w:val="002F50AB"/>
    <w:rsid w:val="003178E1"/>
    <w:rsid w:val="00344957"/>
    <w:rsid w:val="00352AE9"/>
    <w:rsid w:val="00363C9A"/>
    <w:rsid w:val="00386026"/>
    <w:rsid w:val="00390920"/>
    <w:rsid w:val="003B768A"/>
    <w:rsid w:val="003D449C"/>
    <w:rsid w:val="00402EBF"/>
    <w:rsid w:val="00407ED6"/>
    <w:rsid w:val="00420160"/>
    <w:rsid w:val="00435A65"/>
    <w:rsid w:val="0044272A"/>
    <w:rsid w:val="00443A8C"/>
    <w:rsid w:val="00445098"/>
    <w:rsid w:val="00486047"/>
    <w:rsid w:val="004B3368"/>
    <w:rsid w:val="004D5CFF"/>
    <w:rsid w:val="004D608B"/>
    <w:rsid w:val="004D6B03"/>
    <w:rsid w:val="004E5777"/>
    <w:rsid w:val="005019F4"/>
    <w:rsid w:val="00520E5D"/>
    <w:rsid w:val="005444B6"/>
    <w:rsid w:val="00545D27"/>
    <w:rsid w:val="00590E26"/>
    <w:rsid w:val="005916F5"/>
    <w:rsid w:val="005A3221"/>
    <w:rsid w:val="005A417D"/>
    <w:rsid w:val="005B248A"/>
    <w:rsid w:val="005D1F31"/>
    <w:rsid w:val="005D7D60"/>
    <w:rsid w:val="005F18FB"/>
    <w:rsid w:val="006102BF"/>
    <w:rsid w:val="0062402B"/>
    <w:rsid w:val="0063696D"/>
    <w:rsid w:val="006434AE"/>
    <w:rsid w:val="0065176E"/>
    <w:rsid w:val="006522BA"/>
    <w:rsid w:val="00661D89"/>
    <w:rsid w:val="006A1AA5"/>
    <w:rsid w:val="006A7653"/>
    <w:rsid w:val="006B01AD"/>
    <w:rsid w:val="006C5225"/>
    <w:rsid w:val="006D7647"/>
    <w:rsid w:val="006E3096"/>
    <w:rsid w:val="006E3FE5"/>
    <w:rsid w:val="00706431"/>
    <w:rsid w:val="007137EE"/>
    <w:rsid w:val="00721DC2"/>
    <w:rsid w:val="007457C7"/>
    <w:rsid w:val="00760B70"/>
    <w:rsid w:val="00776B9B"/>
    <w:rsid w:val="00780A89"/>
    <w:rsid w:val="00792E28"/>
    <w:rsid w:val="007A6962"/>
    <w:rsid w:val="007C1E60"/>
    <w:rsid w:val="007E69D2"/>
    <w:rsid w:val="007F53A9"/>
    <w:rsid w:val="0081116F"/>
    <w:rsid w:val="00815E34"/>
    <w:rsid w:val="00822B1A"/>
    <w:rsid w:val="00832753"/>
    <w:rsid w:val="00847C5C"/>
    <w:rsid w:val="008A11A8"/>
    <w:rsid w:val="008A12B3"/>
    <w:rsid w:val="008C6835"/>
    <w:rsid w:val="008F1E8A"/>
    <w:rsid w:val="00901EDF"/>
    <w:rsid w:val="00914A99"/>
    <w:rsid w:val="00917679"/>
    <w:rsid w:val="00927445"/>
    <w:rsid w:val="009345DA"/>
    <w:rsid w:val="00945B3A"/>
    <w:rsid w:val="00962E9A"/>
    <w:rsid w:val="009B5612"/>
    <w:rsid w:val="009C2355"/>
    <w:rsid w:val="009D30B6"/>
    <w:rsid w:val="00A02FC0"/>
    <w:rsid w:val="00A22D22"/>
    <w:rsid w:val="00A241D3"/>
    <w:rsid w:val="00A456E7"/>
    <w:rsid w:val="00A53DD7"/>
    <w:rsid w:val="00A62C3E"/>
    <w:rsid w:val="00AA555F"/>
    <w:rsid w:val="00AB4BFC"/>
    <w:rsid w:val="00AC4FA4"/>
    <w:rsid w:val="00AC5E31"/>
    <w:rsid w:val="00AF3FEB"/>
    <w:rsid w:val="00B00BF9"/>
    <w:rsid w:val="00B20062"/>
    <w:rsid w:val="00B4693A"/>
    <w:rsid w:val="00B56AB3"/>
    <w:rsid w:val="00BA653F"/>
    <w:rsid w:val="00BC2A9E"/>
    <w:rsid w:val="00BD54AA"/>
    <w:rsid w:val="00BD6CB4"/>
    <w:rsid w:val="00BE6903"/>
    <w:rsid w:val="00BF2634"/>
    <w:rsid w:val="00C55418"/>
    <w:rsid w:val="00C65B13"/>
    <w:rsid w:val="00C700A5"/>
    <w:rsid w:val="00C70D54"/>
    <w:rsid w:val="00C74A83"/>
    <w:rsid w:val="00C83F03"/>
    <w:rsid w:val="00CB04D2"/>
    <w:rsid w:val="00CF08F7"/>
    <w:rsid w:val="00D2286D"/>
    <w:rsid w:val="00D23105"/>
    <w:rsid w:val="00D37E29"/>
    <w:rsid w:val="00D5083C"/>
    <w:rsid w:val="00D70D7E"/>
    <w:rsid w:val="00D72989"/>
    <w:rsid w:val="00D77517"/>
    <w:rsid w:val="00DA1BAD"/>
    <w:rsid w:val="00DA7513"/>
    <w:rsid w:val="00DB50F0"/>
    <w:rsid w:val="00DE480C"/>
    <w:rsid w:val="00E038CB"/>
    <w:rsid w:val="00E339B7"/>
    <w:rsid w:val="00E34760"/>
    <w:rsid w:val="00E40EE8"/>
    <w:rsid w:val="00E53615"/>
    <w:rsid w:val="00E62AEC"/>
    <w:rsid w:val="00E70BD4"/>
    <w:rsid w:val="00E85002"/>
    <w:rsid w:val="00E93681"/>
    <w:rsid w:val="00EF6EA4"/>
    <w:rsid w:val="00F0651D"/>
    <w:rsid w:val="00F10CBF"/>
    <w:rsid w:val="00F55535"/>
    <w:rsid w:val="00F70256"/>
    <w:rsid w:val="00F73E86"/>
    <w:rsid w:val="00F74102"/>
    <w:rsid w:val="00F750C1"/>
    <w:rsid w:val="00F770AC"/>
    <w:rsid w:val="00F82DD0"/>
    <w:rsid w:val="00F919A1"/>
    <w:rsid w:val="00F95506"/>
    <w:rsid w:val="00FC29A9"/>
    <w:rsid w:val="00FC7646"/>
    <w:rsid w:val="00FD1251"/>
    <w:rsid w:val="00FE45C5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737E"/>
  <w15:docId w15:val="{A08FEC94-8093-4757-AEDF-48341350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B13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45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70D7E"/>
  </w:style>
  <w:style w:type="character" w:customStyle="1" w:styleId="hps">
    <w:name w:val="hps"/>
    <w:basedOn w:val="a0"/>
    <w:rsid w:val="00D70D7E"/>
  </w:style>
  <w:style w:type="paragraph" w:styleId="a5">
    <w:name w:val="List Paragraph"/>
    <w:basedOn w:val="a"/>
    <w:uiPriority w:val="34"/>
    <w:qFormat/>
    <w:rsid w:val="00407ED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606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8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1782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07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Қосымша А</vt:lpstr>
    </vt:vector>
  </TitlesOfParts>
  <Company>Reanimator Extreme Edition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Қосымша А</dc:title>
  <dc:creator>Ахметов Берик</dc:creator>
  <cp:lastModifiedBy>KS </cp:lastModifiedBy>
  <cp:revision>2</cp:revision>
  <cp:lastPrinted>2011-11-20T16:44:00Z</cp:lastPrinted>
  <dcterms:created xsi:type="dcterms:W3CDTF">2025-09-16T03:20:00Z</dcterms:created>
  <dcterms:modified xsi:type="dcterms:W3CDTF">2025-09-16T03:20:00Z</dcterms:modified>
</cp:coreProperties>
</file>